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FD5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4"/>
          <w:szCs w:val="24"/>
          <w:lang w:bidi="ar"/>
          <w14:ligatures w14:val="none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4"/>
          <w:szCs w:val="24"/>
          <w:lang w:val="en-US" w:eastAsia="zh-CN" w:bidi="ar"/>
          <w14:ligatures w14:val="none"/>
        </w:rPr>
        <w:t>汕头市潮南区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4"/>
          <w:szCs w:val="24"/>
          <w:lang w:bidi="ar"/>
          <w14:ligatures w14:val="none"/>
        </w:rPr>
        <w:t>禁止开垦陡坡地划定面积统计表</w:t>
      </w:r>
    </w:p>
    <w:p w14:paraId="6A2D8863">
      <w:pPr>
        <w:widowControl/>
        <w:jc w:val="center"/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  <w:szCs w:val="24"/>
          <w:lang w:bidi="ar"/>
          <w14:ligatures w14:val="none"/>
        </w:rPr>
      </w:pPr>
    </w:p>
    <w:p w14:paraId="3B384B33">
      <w:pPr>
        <w:widowControl/>
        <w:jc w:val="right"/>
        <w:rPr>
          <w:rFonts w:ascii="Times New Roman" w:hAnsi="Times New Roman" w:eastAsia="仿宋_GB2312" w:cs="Times New Roman"/>
          <w:sz w:val="28"/>
          <w:szCs w:val="28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4"/>
          <w:szCs w:val="24"/>
          <w:lang w:bidi="ar"/>
          <w14:ligatures w14:val="none"/>
        </w:rPr>
        <w:t>单位：hm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4"/>
          <w:szCs w:val="24"/>
          <w:vertAlign w:val="superscript"/>
          <w:lang w:bidi="ar"/>
          <w14:ligatures w14:val="none"/>
        </w:rPr>
        <w:t>2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007"/>
        <w:gridCol w:w="1902"/>
        <w:gridCol w:w="2061"/>
        <w:gridCol w:w="4405"/>
        <w:gridCol w:w="1900"/>
      </w:tblGrid>
      <w:tr w14:paraId="04C31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54E1F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70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8E9A6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镇街</w:t>
            </w:r>
          </w:p>
        </w:tc>
        <w:tc>
          <w:tcPr>
            <w:tcW w:w="67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04108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图斑数量</w:t>
            </w:r>
          </w:p>
        </w:tc>
        <w:tc>
          <w:tcPr>
            <w:tcW w:w="72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23354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图斑面积</w:t>
            </w:r>
          </w:p>
        </w:tc>
        <w:tc>
          <w:tcPr>
            <w:tcW w:w="15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5E58BD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土地利用类型</w:t>
            </w:r>
          </w:p>
        </w:tc>
        <w:tc>
          <w:tcPr>
            <w:tcW w:w="6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94E9A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14:paraId="265A5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72C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E4C2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峡山街道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2AA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3DC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9.08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940BB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林地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EAB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43993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2BA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8C8C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井都镇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5F8B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825C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A6C3D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72A6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4C1E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0D5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4483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成田镇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13D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51A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1153.82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0954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林地、草地、裸土地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60A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2163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283D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5C99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司马浦镇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6A3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4D8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7755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02A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22EC0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24FE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D5A87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陈店镇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3E6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6F8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183.45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A7F6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林地、草地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F60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5924D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172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A6E27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两英镇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DA9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9EA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1938.27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508B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林地、草地、裸土地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4F4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64C15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A98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A749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仙城镇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26A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54C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1971.42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3869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林地、草地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982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4E12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A7E0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2206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胪岗镇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BF2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AAA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593.84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356E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林地、草地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DA8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14511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361F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6198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红场镇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96B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149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BF4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3536.04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40C69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林地、草地、裸土地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D337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365FF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52B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7159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雷岭镇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7A8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FB8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1956.97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4560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林地、草地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0A3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41F2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EBEE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CD5F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陇田镇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94A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AE8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398.33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200F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14:ligatures w14:val="none"/>
              </w:rPr>
              <w:t>林地、草地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7B8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 w14:paraId="4C59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B6A3D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BEBD2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67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B45296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416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A98B0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11741.22</w:t>
            </w:r>
          </w:p>
        </w:tc>
        <w:tc>
          <w:tcPr>
            <w:tcW w:w="15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AED6A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682C6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</w:tbl>
    <w:p w14:paraId="33CC6935"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Cs w:val="28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sz w:val="20"/>
          <w:szCs w:val="24"/>
          <w14:ligatures w14:val="none"/>
        </w:rPr>
        <w:t>注：</w:t>
      </w:r>
      <w:r>
        <w:rPr>
          <w:rFonts w:hint="eastAsia" w:ascii="Times New Roman" w:hAnsi="Times New Roman" w:eastAsia="仿宋_GB2312" w:cs="Times New Roman"/>
          <w:sz w:val="20"/>
          <w:szCs w:val="24"/>
          <w14:ligatures w14:val="none"/>
        </w:rPr>
        <w:t>按照划定技术指南文件要求，邻近相连图斑需要合并导致部分图斑跨镇街，因此全区划定图斑数量与分镇街统计不一致。</w:t>
      </w:r>
    </w:p>
    <w:p w14:paraId="6D618105"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2C"/>
    <w:rsid w:val="00344C2C"/>
    <w:rsid w:val="0075185C"/>
    <w:rsid w:val="008F523C"/>
    <w:rsid w:val="7B82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291</Characters>
  <Lines>2</Lines>
  <Paragraphs>1</Paragraphs>
  <TotalTime>0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2025-12-18T03:48:00Z</dcterms:created>
  <dc:creator>ROG</dc:creator>
  <cp:lastModifiedBy>WPS_1591271373</cp:lastModifiedBy>
  <dcterms:modified xsi:type="dcterms:W3CDTF">2025-12-18T13:28:53Z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eyJoZGlkIjoiODFlY2M3ZTQ3Y2Y1YWNlMWQ1YTNiZjhjY2RhZTRhNTEiLCJ1c2VySWQiOiIxMDA2NDM1NTY3In0=</vt:lpwstr>
  </property>
  <property fmtid="{D5CDD505-2E9C-101B-9397-08002B2CF9AE}" pid="3" name="KSOProductBuildVer">
    <vt:lpwstr>2052-12.1.0.24034</vt:lpwstr>
  </property>
  <property fmtid="{D5CDD505-2E9C-101B-9397-08002B2CF9AE}" pid="4" name="ICV">
    <vt:lpwstr>532C670F09024A97BED9BC5552A070E4_12</vt:lpwstr>
  </property>
</Properties>
</file>