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outlineLvl w:val="0"/>
        <w:rPr>
          <w:rFonts w:hint="default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附件6</w:t>
      </w: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潮南区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2025年专精特新企业奖励申请表</w:t>
      </w:r>
    </w:p>
    <w:tbl>
      <w:tblPr>
        <w:tblStyle w:val="6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357"/>
        <w:gridCol w:w="871"/>
        <w:gridCol w:w="1897"/>
        <w:gridCol w:w="1227"/>
        <w:gridCol w:w="12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/>
              <w:jc w:val="center"/>
              <w:rPr>
                <w:rFonts w:hint="default" w:ascii="Times New Roman" w:hAnsi="Times New Roman" w:eastAsia="方正仿宋简体" w:cs="Times New Roman"/>
                <w:b/>
                <w:color w:val="333333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color w:val="333333"/>
                <w:kern w:val="0"/>
                <w:sz w:val="24"/>
                <w:szCs w:val="24"/>
              </w:rPr>
              <w:t>一、企业基本情况</w:t>
            </w:r>
          </w:p>
        </w:tc>
      </w:tr>
      <w:tr>
        <w:trPr>
          <w:cantSplit/>
          <w:trHeight w:val="461" w:hRule="atLeast"/>
          <w:jc w:val="center"/>
        </w:trPr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4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333333"/>
                <w:kern w:val="0"/>
                <w:szCs w:val="21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333333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333333"/>
                <w:kern w:val="0"/>
                <w:szCs w:val="21"/>
                <w:lang w:eastAsia="zh-CN"/>
              </w:rPr>
              <w:t>所属区县</w:t>
            </w:r>
          </w:p>
        </w:tc>
        <w:tc>
          <w:tcPr>
            <w:tcW w:w="7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333333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11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通讯地址</w:t>
            </w:r>
          </w:p>
        </w:tc>
        <w:tc>
          <w:tcPr>
            <w:tcW w:w="24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333333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邮编</w:t>
            </w:r>
          </w:p>
        </w:tc>
        <w:tc>
          <w:tcPr>
            <w:tcW w:w="7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333333"/>
                <w:kern w:val="0"/>
                <w:szCs w:val="21"/>
              </w:rPr>
            </w:pPr>
          </w:p>
        </w:tc>
      </w:tr>
      <w:tr>
        <w:trPr>
          <w:cantSplit/>
          <w:trHeight w:val="537" w:hRule="atLeast"/>
          <w:jc w:val="center"/>
        </w:trPr>
        <w:tc>
          <w:tcPr>
            <w:tcW w:w="11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法定代表人</w:t>
            </w:r>
          </w:p>
        </w:tc>
        <w:tc>
          <w:tcPr>
            <w:tcW w:w="7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1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7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7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1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</w:p>
        </w:tc>
      </w:tr>
      <w:tr>
        <w:trPr>
          <w:cantSplit/>
          <w:trHeight w:val="460" w:hRule="atLeast"/>
          <w:jc w:val="center"/>
        </w:trPr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传真</w:t>
            </w:r>
          </w:p>
        </w:tc>
        <w:tc>
          <w:tcPr>
            <w:tcW w:w="7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</w:rPr>
              <w:t>E-mail</w:t>
            </w:r>
          </w:p>
        </w:tc>
        <w:tc>
          <w:tcPr>
            <w:tcW w:w="2547" w:type="pct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注册时间</w:t>
            </w:r>
          </w:p>
        </w:tc>
        <w:tc>
          <w:tcPr>
            <w:tcW w:w="13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注册资本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eastAsia="zh-CN"/>
              </w:rPr>
              <w:t>（万元）</w:t>
            </w:r>
          </w:p>
        </w:tc>
        <w:tc>
          <w:tcPr>
            <w:tcW w:w="143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</w:p>
        </w:tc>
      </w:tr>
      <w:tr>
        <w:trPr>
          <w:cantSplit/>
          <w:trHeight w:val="389" w:hRule="atLeast"/>
          <w:jc w:val="center"/>
        </w:trPr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eastAsia="zh-CN"/>
              </w:rPr>
              <w:t>统一社会信用代码</w:t>
            </w:r>
          </w:p>
        </w:tc>
        <w:tc>
          <w:tcPr>
            <w:tcW w:w="385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24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</w:rPr>
              <w:t>根据《中小企业划型标准</w:t>
            </w:r>
            <w:r>
              <w:rPr>
                <w:rFonts w:hint="default" w:ascii="Times New Roman" w:hAnsi="Times New Roman" w:eastAsia="方正仿宋简体" w:cs="Times New Roman"/>
                <w:lang w:eastAsia="zh-CN"/>
              </w:rPr>
              <w:t>规定</w:t>
            </w:r>
            <w:r>
              <w:rPr>
                <w:rFonts w:hint="default" w:ascii="Times New Roman" w:hAnsi="Times New Roman" w:eastAsia="方正仿宋简体" w:cs="Times New Roman"/>
              </w:rPr>
              <w:t>》（工信部联企业〔2011〕300号），企业规模属于</w:t>
            </w:r>
          </w:p>
        </w:tc>
        <w:tc>
          <w:tcPr>
            <w:tcW w:w="2547" w:type="pct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</w:rPr>
              <w:t xml:space="preserve">中型  </w:t>
            </w:r>
            <w:r>
              <w:rPr>
                <w:rFonts w:hint="default" w:ascii="Times New Roman" w:hAnsi="Times New Roman" w:eastAsia="方正仿宋简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</w:rPr>
              <w:t xml:space="preserve">小型  </w:t>
            </w:r>
            <w:r>
              <w:rPr>
                <w:rFonts w:hint="default" w:ascii="Times New Roman" w:hAnsi="Times New Roman" w:eastAsia="方正仿宋简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</w:rPr>
              <w:t>微型</w:t>
            </w:r>
          </w:p>
        </w:tc>
      </w:tr>
      <w:tr>
        <w:trPr>
          <w:cantSplit/>
          <w:trHeight w:val="422" w:hRule="atLeast"/>
          <w:jc w:val="center"/>
        </w:trPr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所属行业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eastAsia="zh-CN"/>
              </w:rPr>
              <w:t>（大类）</w:t>
            </w:r>
            <w:r>
              <w:rPr>
                <w:rStyle w:val="8"/>
                <w:rFonts w:hint="default" w:ascii="Times New Roman" w:hAnsi="Times New Roman" w:eastAsia="方正仿宋简体" w:cs="Times New Roman"/>
                <w:sz w:val="21"/>
                <w:szCs w:val="21"/>
              </w:rPr>
              <w:footnoteReference w:id="0"/>
            </w:r>
          </w:p>
        </w:tc>
        <w:tc>
          <w:tcPr>
            <w:tcW w:w="385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val="en-US" w:eastAsia="zh-CN"/>
              </w:rPr>
              <w:t>2位数代码及名称：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C25 石油、煤炭及其他燃料加工业（例子）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eastAsia="zh-CN"/>
              </w:rPr>
              <w:t>细分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</w:rPr>
              <w:t>行业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eastAsia="zh-CN"/>
              </w:rPr>
              <w:t>（小类）</w:t>
            </w:r>
            <w:r>
              <w:rPr>
                <w:rStyle w:val="8"/>
                <w:rFonts w:hint="default" w:ascii="Times New Roman" w:hAnsi="Times New Roman" w:eastAsia="方正仿宋简体" w:cs="Times New Roman"/>
                <w:sz w:val="21"/>
                <w:szCs w:val="21"/>
              </w:rPr>
              <w:footnoteReference w:id="1"/>
            </w:r>
          </w:p>
        </w:tc>
        <w:tc>
          <w:tcPr>
            <w:tcW w:w="385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val="en-US" w:eastAsia="zh-CN"/>
              </w:rPr>
              <w:t>4位数代码及名称：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C2541 生物质液体燃料生产（例子）</w:t>
            </w:r>
          </w:p>
        </w:tc>
      </w:tr>
      <w:tr>
        <w:trPr>
          <w:cantSplit/>
          <w:trHeight w:val="1665" w:hRule="atLeast"/>
          <w:jc w:val="center"/>
        </w:trPr>
        <w:tc>
          <w:tcPr>
            <w:tcW w:w="24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eastAsia="zh-CN"/>
              </w:rPr>
              <w:t>上市情况</w:t>
            </w:r>
          </w:p>
          <w:p>
            <w:pPr>
              <w:widowControl/>
              <w:ind w:firstLine="220" w:firstLineChars="100"/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无上市计划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 xml:space="preserve">        </w:t>
            </w:r>
          </w:p>
          <w:p>
            <w:pPr>
              <w:widowControl/>
              <w:ind w:firstLine="220" w:firstLineChars="100"/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有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>上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市计划</w:t>
            </w:r>
          </w:p>
          <w:p>
            <w:pPr>
              <w:widowControl/>
              <w:ind w:firstLine="220" w:firstLineChars="100"/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已上市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u w:val="single"/>
                <w:lang w:val="en-US" w:eastAsia="zh-CN"/>
              </w:rPr>
              <w:t xml:space="preserve">股票代码：              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）</w:t>
            </w:r>
          </w:p>
          <w:p>
            <w:pPr>
              <w:widowControl/>
              <w:ind w:firstLine="200" w:firstLineChars="100"/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</w:pPr>
          </w:p>
        </w:tc>
        <w:tc>
          <w:tcPr>
            <w:tcW w:w="254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  <w:lang w:eastAsia="zh-CN"/>
              </w:rPr>
              <w:t>上市计划（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Cs w:val="21"/>
                <w:lang w:eastAsia="zh-CN"/>
              </w:rPr>
              <w:t>如有，请填写）</w:t>
            </w:r>
          </w:p>
          <w:p>
            <w:pPr>
              <w:widowControl/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>.上市进程：□ 未进行上市前股改</w:t>
            </w:r>
          </w:p>
          <w:p>
            <w:pPr>
              <w:widowControl/>
              <w:ind w:firstLine="1200" w:firstLineChars="600"/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>□ 已完成上市前股改</w:t>
            </w:r>
          </w:p>
          <w:p>
            <w:pPr>
              <w:widowControl/>
              <w:ind w:firstLine="1200" w:firstLineChars="600"/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>□ 已提交上市申请</w:t>
            </w:r>
          </w:p>
          <w:p>
            <w:pPr>
              <w:widowControl/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>2.拟上市地：</w:t>
            </w:r>
          </w:p>
          <w:p>
            <w:pPr>
              <w:widowControl/>
              <w:ind w:firstLine="220" w:firstLineChars="100"/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 xml:space="preserve">上交所 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主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板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>上交所 科创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板</w:t>
            </w:r>
          </w:p>
          <w:p>
            <w:pPr>
              <w:widowControl/>
              <w:ind w:firstLine="220" w:firstLineChars="100"/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深交所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 xml:space="preserve"> 主  板 </w:t>
            </w:r>
          </w:p>
          <w:p>
            <w:pPr>
              <w:widowControl/>
              <w:ind w:firstLine="220" w:firstLineChars="100"/>
              <w:rPr>
                <w:rFonts w:hint="default" w:ascii="Times New Roman" w:hAnsi="Times New Roman" w:eastAsia="方正仿宋简体" w:cs="Times New Roman"/>
                <w:b/>
                <w:bCs/>
                <w:i/>
                <w:iCs/>
                <w:sz w:val="2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深交所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eastAsia="zh-CN"/>
              </w:rPr>
              <w:t>创业板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sz w:val="20"/>
                <w:szCs w:val="21"/>
                <w:lang w:val="en-US" w:eastAsia="zh-CN"/>
              </w:rPr>
              <w:t xml:space="preserve">新三板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二、</w:t>
            </w: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eastAsia="zh-CN"/>
              </w:rPr>
              <w:t>经营范围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975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2" w:hRule="exact"/>
          <w:jc w:val="center"/>
        </w:trPr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</w:rPr>
              <w:t>申请单位承诺书</w:t>
            </w:r>
          </w:p>
        </w:tc>
        <w:tc>
          <w:tcPr>
            <w:tcW w:w="385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</w:rPr>
            </w:pPr>
          </w:p>
          <w:p>
            <w:pPr>
              <w:widowControl/>
              <w:rPr>
                <w:rFonts w:hint="default" w:ascii="Times New Roman" w:hAnsi="Times New Roman" w:eastAsia="方正仿宋简体" w:cs="Times New Roman"/>
              </w:rPr>
            </w:pPr>
            <w:r>
              <w:rPr>
                <w:rFonts w:hint="default" w:ascii="Times New Roman" w:hAnsi="Times New Roman" w:eastAsia="方正仿宋简体" w:cs="Times New Roman"/>
              </w:rPr>
              <w:t>我公司近5年来在专项资金管理、使用过程中没有存在违法违规行为。本申请表中所填报内容和所提交材料均为真实、合法的，我公司对此承担一切法律责任。</w:t>
            </w:r>
          </w:p>
          <w:p>
            <w:pPr>
              <w:widowControl/>
              <w:rPr>
                <w:rFonts w:hint="default" w:ascii="Times New Roman" w:hAnsi="Times New Roman" w:eastAsia="方正仿宋简体" w:cs="Times New Roman"/>
              </w:rPr>
            </w:pPr>
          </w:p>
          <w:p>
            <w:pPr>
              <w:widowControl/>
              <w:rPr>
                <w:rFonts w:hint="default" w:ascii="Times New Roman" w:hAnsi="Times New Roman" w:eastAsia="方正仿宋简体" w:cs="Times New Roman"/>
              </w:rPr>
            </w:pPr>
          </w:p>
          <w:p>
            <w:pPr>
              <w:widowControl/>
              <w:rPr>
                <w:rFonts w:hint="default" w:ascii="Times New Roman" w:hAnsi="Times New Roman" w:eastAsia="方正仿宋简体" w:cs="Times New Roman"/>
              </w:rPr>
            </w:pPr>
          </w:p>
          <w:p>
            <w:pPr>
              <w:widowControl/>
              <w:rPr>
                <w:rFonts w:hint="default" w:ascii="Times New Roman" w:hAnsi="Times New Roman" w:eastAsia="方正仿宋简体" w:cs="Times New Roman"/>
              </w:rPr>
            </w:pPr>
          </w:p>
          <w:p>
            <w:pPr>
              <w:widowControl/>
              <w:rPr>
                <w:rFonts w:hint="default" w:ascii="Times New Roman" w:hAnsi="Times New Roman" w:eastAsia="方正仿宋简体" w:cs="Times New Roman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</w:rPr>
              <w:t>法定代表人（签名）</w:t>
            </w:r>
            <w:r>
              <w:rPr>
                <w:rFonts w:hint="default" w:ascii="Times New Roman" w:hAnsi="Times New Roman" w:eastAsia="方正仿宋简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方正仿宋简体" w:cs="Times New Roman"/>
              </w:rPr>
              <w:t xml:space="preserve">          </w:t>
            </w:r>
            <w:r>
              <w:rPr>
                <w:rFonts w:hint="default" w:ascii="Times New Roman" w:hAnsi="Times New Roman" w:eastAsia="方正仿宋简体" w:cs="Times New Roman"/>
                <w:lang w:val="en-US" w:eastAsia="zh-CN"/>
              </w:rPr>
              <w:t xml:space="preserve">  申请企业</w:t>
            </w:r>
            <w:r>
              <w:rPr>
                <w:rFonts w:hint="default" w:ascii="Times New Roman" w:hAnsi="Times New Roman" w:eastAsia="方正仿宋简体" w:cs="Times New Roman"/>
              </w:rPr>
              <w:t>（企业公章）</w:t>
            </w:r>
            <w:r>
              <w:rPr>
                <w:rFonts w:hint="default" w:ascii="Times New Roman" w:hAnsi="Times New Roman" w:eastAsia="方正仿宋简体" w:cs="Times New Roman"/>
                <w:lang w:eastAsia="zh-CN"/>
              </w:rPr>
              <w:t>：</w:t>
            </w:r>
          </w:p>
          <w:p>
            <w:pPr>
              <w:widowControl/>
              <w:rPr>
                <w:rFonts w:hint="default" w:ascii="Times New Roman" w:hAnsi="Times New Roman" w:eastAsia="方正仿宋简体" w:cs="Times New Roman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lang w:eastAsia="zh-CN"/>
              </w:rPr>
              <w:t>日期：  年   月    日</w:t>
            </w:r>
          </w:p>
        </w:tc>
      </w:tr>
      <w:tr>
        <w:trPr>
          <w:cantSplit/>
          <w:trHeight w:val="1032" w:hRule="exac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lang w:eastAsia="zh-CN"/>
              </w:rPr>
              <w:t>三、各镇（街道）审核意见：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9" w:hRule="exact"/>
          <w:jc w:val="center"/>
        </w:trPr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lang w:val="en-US" w:eastAsia="zh-CN"/>
              </w:rPr>
              <w:t>各镇（街道）审核意见</w:t>
            </w:r>
          </w:p>
        </w:tc>
        <w:tc>
          <w:tcPr>
            <w:tcW w:w="385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lang w:val="en-US" w:eastAsia="zh-CN"/>
              </w:rPr>
              <w:t xml:space="preserve">  </w:t>
            </w:r>
          </w:p>
          <w:p>
            <w:pPr>
              <w:widowControl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</w:p>
          <w:p>
            <w:pPr>
              <w:widowControl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</w:p>
          <w:p>
            <w:pPr>
              <w:widowControl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</w:p>
          <w:p>
            <w:pPr>
              <w:widowControl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</w:p>
          <w:p>
            <w:pPr>
              <w:widowControl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</w:rPr>
              <w:t>日期 :            （单位盖章）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>
      <w:pPr>
        <w:pStyle w:val="5"/>
        <w:rPr>
          <w:rFonts w:hint="eastAsia" w:eastAsia="宋体"/>
          <w:lang w:eastAsia="zh-CN"/>
        </w:rPr>
      </w:pPr>
      <w:r>
        <w:rPr>
          <w:rFonts w:hint="eastAsia" w:cs="Times New Roman"/>
          <w:lang w:val="en-US" w:eastAsia="zh-CN"/>
        </w:rPr>
        <w:t>1.</w:t>
      </w:r>
      <w:r>
        <w:rPr>
          <w:rFonts w:hint="eastAsia" w:cs="Times New Roman"/>
          <w:lang w:eastAsia="zh-CN"/>
        </w:rPr>
        <w:t>按照《国民经济行业分类(GB/T 4754-2017)》的大类行业如实填写所属行业，表格提供的案例仅供参考。</w:t>
      </w:r>
    </w:p>
  </w:footnote>
  <w:footnote w:id="1">
    <w:p>
      <w:pPr>
        <w:pStyle w:val="5"/>
        <w:rPr>
          <w:rFonts w:hint="eastAsia" w:eastAsia="宋体"/>
          <w:lang w:eastAsia="zh-CN"/>
        </w:rPr>
      </w:pPr>
      <w:r>
        <w:rPr>
          <w:rFonts w:hint="eastAsia" w:cs="Times New Roman"/>
          <w:lang w:val="en-US" w:eastAsia="zh-CN"/>
        </w:rPr>
        <w:t>2.</w:t>
      </w:r>
      <w:r>
        <w:rPr>
          <w:rFonts w:hint="eastAsia" w:cs="Times New Roman"/>
          <w:lang w:eastAsia="zh-CN"/>
        </w:rPr>
        <w:t>按照《国民经济行业分类(GB/T 4754-2017)》的小类行业如实填写细分行业，表格提供的案例仅供参考。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1NDYwNDYxODMyMWVhM2VkZmQ0ZGJlYzJjY2E2ZmIifQ=="/>
  </w:docVars>
  <w:rsids>
    <w:rsidRoot w:val="25CE1AF1"/>
    <w:rsid w:val="173115C7"/>
    <w:rsid w:val="1FFE4E6E"/>
    <w:rsid w:val="25CE1AF1"/>
    <w:rsid w:val="38C5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styleId="3">
    <w:name w:val="Body Text"/>
    <w:basedOn w:val="1"/>
    <w:next w:val="4"/>
    <w:qFormat/>
    <w:uiPriority w:val="0"/>
    <w:rPr>
      <w:rFonts w:eastAsia="宋体"/>
    </w:rPr>
  </w:style>
  <w:style w:type="paragraph" w:styleId="4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20"/>
    </w:rPr>
  </w:style>
  <w:style w:type="character" w:styleId="8">
    <w:name w:val="footnote reference"/>
    <w:qFormat/>
    <w:uiPriority w:val="0"/>
    <w:rPr>
      <w:rFonts w:ascii="Verdana" w:hAnsi="Verdana" w:eastAsia="宋体" w:cs="Verdana"/>
      <w:kern w:val="0"/>
      <w:sz w:val="20"/>
      <w:szCs w:val="20"/>
      <w:vertAlign w:val="superscript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439</Words>
  <Characters>460</Characters>
  <Lines>0</Lines>
  <Paragraphs>0</Paragraphs>
  <TotalTime>0</TotalTime>
  <ScaleCrop>false</ScaleCrop>
  <LinksUpToDate>false</LinksUpToDate>
  <CharactersWithSpaces>562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2024-03-07T09:53:00Z</dcterms:created>
  <dc:creator>Administrator</dc:creator>
  <cp:lastModifiedBy>UOS</cp:lastModifiedBy>
  <dcterms:modified xsi:type="dcterms:W3CDTF">2025-11-28T14:48:43Z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9B301CD19E5D4550B6F43F4A23AA2B57_11</vt:lpwstr>
  </property>
  <property fmtid="{D5CDD505-2E9C-101B-9397-08002B2CF9AE}" pid="4" name="KSOTemplateDocerSaveRecord">
    <vt:lpwstr>eyJoZGlkIjoiMTMxMzRiNzc1N2U0YzJiMWU3NWI2ZjIyNzk0MGE3YmYifQ==</vt:lpwstr>
  </property>
</Properties>
</file>